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5BD71" w14:textId="77777777" w:rsidR="00744367" w:rsidRDefault="00744367" w:rsidP="00744367">
      <w:pPr>
        <w:pStyle w:val="Default"/>
        <w:rPr>
          <w:rFonts w:ascii="Calibri" w:hAnsi="Calibri"/>
          <w:b/>
          <w:bCs/>
          <w:i/>
          <w:iCs/>
          <w:sz w:val="24"/>
          <w:szCs w:val="24"/>
        </w:rPr>
      </w:pPr>
      <w:bookmarkStart w:id="0" w:name="_GoBack"/>
      <w:bookmarkEnd w:id="0"/>
      <w:r>
        <w:rPr>
          <w:rFonts w:ascii="Calibri" w:hAnsi="Calibri"/>
          <w:b/>
          <w:bCs/>
          <w:i/>
          <w:iCs/>
          <w:sz w:val="24"/>
          <w:szCs w:val="24"/>
        </w:rPr>
        <w:t>December 22, 2019</w:t>
      </w:r>
    </w:p>
    <w:p w14:paraId="6E017D93" w14:textId="77777777" w:rsidR="00744367" w:rsidRDefault="00744367" w:rsidP="00744367">
      <w:pPr>
        <w:pStyle w:val="Default"/>
        <w:jc w:val="center"/>
        <w:rPr>
          <w:rFonts w:ascii="Calibri" w:hAnsi="Calibri"/>
          <w:b/>
          <w:bCs/>
          <w:i/>
          <w:iCs/>
          <w:sz w:val="24"/>
          <w:szCs w:val="24"/>
        </w:rPr>
      </w:pPr>
      <w:r>
        <w:rPr>
          <w:rFonts w:ascii="Calibri" w:hAnsi="Calibri"/>
          <w:b/>
          <w:bCs/>
          <w:i/>
          <w:iCs/>
          <w:sz w:val="24"/>
          <w:szCs w:val="24"/>
        </w:rPr>
        <w:t>He Reveals His Father to Us</w:t>
      </w:r>
    </w:p>
    <w:p w14:paraId="4A3B7553" w14:textId="77777777" w:rsidR="00744367" w:rsidRDefault="00744367" w:rsidP="00744367">
      <w:pPr>
        <w:pStyle w:val="Default"/>
        <w:jc w:val="center"/>
        <w:rPr>
          <w:rFonts w:ascii="Calibri" w:hAnsi="Calibri"/>
          <w:sz w:val="24"/>
          <w:szCs w:val="24"/>
        </w:rPr>
      </w:pPr>
      <w:r>
        <w:rPr>
          <w:rFonts w:ascii="Calibri" w:hAnsi="Calibri"/>
          <w:sz w:val="24"/>
          <w:szCs w:val="24"/>
        </w:rPr>
        <w:t>“… glory as of the only Son from the Father …” (John 1:14)</w:t>
      </w:r>
    </w:p>
    <w:p w14:paraId="6610D3FB" w14:textId="77777777" w:rsidR="00744367" w:rsidRDefault="00744367" w:rsidP="00744367">
      <w:pPr>
        <w:pStyle w:val="Default"/>
        <w:jc w:val="center"/>
        <w:rPr>
          <w:rFonts w:ascii="Calibri" w:hAnsi="Calibri"/>
          <w:sz w:val="24"/>
          <w:szCs w:val="24"/>
        </w:rPr>
      </w:pPr>
    </w:p>
    <w:p w14:paraId="2EA1346D" w14:textId="77777777" w:rsidR="00744367" w:rsidRDefault="00744367" w:rsidP="00744367">
      <w:pPr>
        <w:rPr>
          <w:rFonts w:ascii="Calibri" w:hAnsi="Calibri" w:cs="Calibri"/>
          <w:sz w:val="22"/>
          <w:szCs w:val="22"/>
        </w:rPr>
      </w:pPr>
      <w:r>
        <w:rPr>
          <w:rFonts w:ascii="Calibri" w:hAnsi="Calibri" w:cs="Calibri"/>
          <w:b/>
          <w:bCs/>
        </w:rPr>
        <w:t>Luke 2:15</w:t>
      </w:r>
      <w:r>
        <w:rPr>
          <w:rFonts w:ascii="Calibri" w:hAnsi="Calibri" w:cs="Calibri"/>
          <w:b/>
          <w:bCs/>
          <w:lang w:val="en"/>
        </w:rPr>
        <w:t xml:space="preserve"> (ESV)</w:t>
      </w:r>
      <w:r>
        <w:rPr>
          <w:rFonts w:ascii="Calibri" w:hAnsi="Calibri" w:cs="Calibri"/>
          <w:b/>
          <w:bCs/>
          <w:lang w:val="en"/>
        </w:rPr>
        <w:br/>
      </w:r>
      <w:r>
        <w:rPr>
          <w:rFonts w:ascii="Calibri" w:hAnsi="Calibri" w:cs="Calibri"/>
        </w:rPr>
        <w:t xml:space="preserve">When the angels went away from them into heaven, the shepherds said to one another, “Let us go over to Bethlehem and see this thing that has happened, which the Lord has made known to us.” </w:t>
      </w:r>
    </w:p>
    <w:p w14:paraId="7965172E" w14:textId="77777777" w:rsidR="00744367" w:rsidRDefault="00744367" w:rsidP="00744367">
      <w:pPr>
        <w:rPr>
          <w:rFonts w:ascii="Calibri" w:hAnsi="Calibri" w:cs="Calibri"/>
          <w:b/>
          <w:bCs/>
        </w:rPr>
      </w:pPr>
    </w:p>
    <w:p w14:paraId="36373AE5" w14:textId="1E7EE2E4" w:rsidR="00744367" w:rsidRDefault="00744367" w:rsidP="00744367">
      <w:pPr>
        <w:rPr>
          <w:rFonts w:ascii="Calibri" w:hAnsi="Calibri" w:cs="Calibri"/>
        </w:rPr>
      </w:pPr>
      <w:r>
        <w:rPr>
          <w:rFonts w:ascii="Calibri" w:hAnsi="Calibri" w:cs="Calibri"/>
          <w:b/>
          <w:bCs/>
        </w:rPr>
        <w:t>Luke 2:16</w:t>
      </w:r>
      <w:r>
        <w:rPr>
          <w:rFonts w:ascii="Calibri" w:hAnsi="Calibri" w:cs="Calibri"/>
          <w:b/>
          <w:bCs/>
          <w:lang w:val="en"/>
        </w:rPr>
        <w:t xml:space="preserve"> (ESV)</w:t>
      </w:r>
      <w:r>
        <w:rPr>
          <w:rFonts w:ascii="Calibri" w:hAnsi="Calibri" w:cs="Calibri"/>
          <w:b/>
          <w:bCs/>
          <w:lang w:val="en"/>
        </w:rPr>
        <w:br/>
      </w:r>
      <w:r>
        <w:rPr>
          <w:rFonts w:ascii="Calibri" w:hAnsi="Calibri" w:cs="Calibri"/>
        </w:rPr>
        <w:t xml:space="preserve">And they went with haste and found Mary and Joseph, and the </w:t>
      </w:r>
      <w:r w:rsidR="004805EF">
        <w:rPr>
          <w:rFonts w:ascii="Calibri" w:hAnsi="Calibri" w:cs="Calibri"/>
        </w:rPr>
        <w:t>B</w:t>
      </w:r>
      <w:r>
        <w:rPr>
          <w:rFonts w:ascii="Calibri" w:hAnsi="Calibri" w:cs="Calibri"/>
        </w:rPr>
        <w:t xml:space="preserve">aby lying in a manger. </w:t>
      </w:r>
    </w:p>
    <w:p w14:paraId="7FDB2E57" w14:textId="77777777" w:rsidR="00744367" w:rsidRDefault="00744367" w:rsidP="00744367">
      <w:pPr>
        <w:rPr>
          <w:rFonts w:ascii="Calibri" w:hAnsi="Calibri" w:cs="Calibri"/>
          <w:b/>
          <w:bCs/>
        </w:rPr>
      </w:pPr>
    </w:p>
    <w:p w14:paraId="168DC6EE" w14:textId="2E69C48B" w:rsidR="00744367" w:rsidRDefault="00744367" w:rsidP="00744367">
      <w:pPr>
        <w:rPr>
          <w:rFonts w:ascii="Calibri" w:hAnsi="Calibri" w:cs="Calibri"/>
        </w:rPr>
      </w:pPr>
      <w:r>
        <w:rPr>
          <w:rFonts w:ascii="Calibri" w:hAnsi="Calibri" w:cs="Calibri"/>
          <w:b/>
          <w:bCs/>
        </w:rPr>
        <w:t>Luke 2:17</w:t>
      </w:r>
      <w:r>
        <w:rPr>
          <w:rFonts w:ascii="Calibri" w:hAnsi="Calibri" w:cs="Calibri"/>
          <w:b/>
          <w:bCs/>
          <w:lang w:val="en"/>
        </w:rPr>
        <w:t xml:space="preserve"> (ESV)</w:t>
      </w:r>
      <w:r>
        <w:rPr>
          <w:rFonts w:ascii="Calibri" w:hAnsi="Calibri" w:cs="Calibri"/>
          <w:b/>
          <w:bCs/>
          <w:lang w:val="en"/>
        </w:rPr>
        <w:br/>
      </w:r>
      <w:r>
        <w:rPr>
          <w:rFonts w:ascii="Calibri" w:hAnsi="Calibri" w:cs="Calibri"/>
        </w:rPr>
        <w:t xml:space="preserve">And when they saw it, they made known the saying that had been told them concerning this </w:t>
      </w:r>
      <w:r w:rsidR="004805EF">
        <w:rPr>
          <w:rFonts w:ascii="Calibri" w:hAnsi="Calibri" w:cs="Calibri"/>
        </w:rPr>
        <w:t>C</w:t>
      </w:r>
      <w:r>
        <w:rPr>
          <w:rFonts w:ascii="Calibri" w:hAnsi="Calibri" w:cs="Calibri"/>
        </w:rPr>
        <w:t xml:space="preserve">hild. </w:t>
      </w:r>
    </w:p>
    <w:p w14:paraId="58154DBC" w14:textId="77777777" w:rsidR="00744367" w:rsidRDefault="00744367" w:rsidP="00744367">
      <w:pPr>
        <w:rPr>
          <w:rFonts w:ascii="Calibri" w:hAnsi="Calibri" w:cs="Calibri"/>
          <w:b/>
          <w:bCs/>
        </w:rPr>
      </w:pPr>
    </w:p>
    <w:p w14:paraId="445404C1" w14:textId="77777777" w:rsidR="00744367" w:rsidRDefault="00744367" w:rsidP="00744367">
      <w:pPr>
        <w:rPr>
          <w:rFonts w:ascii="Calibri" w:hAnsi="Calibri" w:cs="Calibri"/>
        </w:rPr>
      </w:pPr>
      <w:r>
        <w:rPr>
          <w:rFonts w:ascii="Calibri" w:hAnsi="Calibri" w:cs="Calibri"/>
          <w:b/>
          <w:bCs/>
        </w:rPr>
        <w:t>Luke 2:18</w:t>
      </w:r>
      <w:r>
        <w:rPr>
          <w:rFonts w:ascii="Calibri" w:hAnsi="Calibri" w:cs="Calibri"/>
          <w:b/>
          <w:bCs/>
          <w:lang w:val="en"/>
        </w:rPr>
        <w:t xml:space="preserve"> (ESV)</w:t>
      </w:r>
      <w:r>
        <w:rPr>
          <w:rFonts w:ascii="Calibri" w:hAnsi="Calibri" w:cs="Calibri"/>
          <w:b/>
          <w:bCs/>
          <w:lang w:val="en"/>
        </w:rPr>
        <w:br/>
      </w:r>
      <w:r>
        <w:rPr>
          <w:rFonts w:ascii="Calibri" w:hAnsi="Calibri" w:cs="Calibri"/>
        </w:rPr>
        <w:t xml:space="preserve">And all who heard it wondered at what the shepherds told them. </w:t>
      </w:r>
    </w:p>
    <w:p w14:paraId="664749AF" w14:textId="77777777" w:rsidR="00744367" w:rsidRDefault="00744367" w:rsidP="00744367">
      <w:pPr>
        <w:rPr>
          <w:rFonts w:ascii="Calibri" w:hAnsi="Calibri" w:cs="Calibri"/>
          <w:b/>
          <w:bCs/>
        </w:rPr>
      </w:pPr>
    </w:p>
    <w:p w14:paraId="57E2BC27" w14:textId="77777777" w:rsidR="00744367" w:rsidRDefault="00744367" w:rsidP="00744367">
      <w:pPr>
        <w:rPr>
          <w:rFonts w:ascii="Calibri" w:hAnsi="Calibri" w:cs="Calibri"/>
        </w:rPr>
      </w:pPr>
      <w:r>
        <w:rPr>
          <w:rFonts w:ascii="Calibri" w:hAnsi="Calibri" w:cs="Calibri"/>
          <w:b/>
          <w:bCs/>
        </w:rPr>
        <w:t>Luke 2:19</w:t>
      </w:r>
      <w:r>
        <w:rPr>
          <w:rFonts w:ascii="Calibri" w:hAnsi="Calibri" w:cs="Calibri"/>
          <w:b/>
          <w:bCs/>
          <w:lang w:val="en"/>
        </w:rPr>
        <w:t xml:space="preserve"> (ESV)</w:t>
      </w:r>
      <w:r>
        <w:rPr>
          <w:rFonts w:ascii="Calibri" w:hAnsi="Calibri" w:cs="Calibri"/>
          <w:b/>
          <w:bCs/>
          <w:lang w:val="en"/>
        </w:rPr>
        <w:br/>
      </w:r>
      <w:r>
        <w:rPr>
          <w:rFonts w:ascii="Calibri" w:hAnsi="Calibri" w:cs="Calibri"/>
        </w:rPr>
        <w:t xml:space="preserve">But Mary treasured up all these things, pondering them in her heart. </w:t>
      </w:r>
    </w:p>
    <w:p w14:paraId="30590E7E" w14:textId="77777777" w:rsidR="00744367" w:rsidRDefault="00744367" w:rsidP="00744367">
      <w:pPr>
        <w:rPr>
          <w:rFonts w:ascii="Calibri" w:hAnsi="Calibri" w:cs="Calibri"/>
          <w:b/>
          <w:bCs/>
        </w:rPr>
      </w:pPr>
    </w:p>
    <w:p w14:paraId="638DC7F2" w14:textId="77777777" w:rsidR="00744367" w:rsidRDefault="00744367" w:rsidP="00744367">
      <w:pPr>
        <w:rPr>
          <w:rFonts w:ascii="Calibri" w:hAnsi="Calibri" w:cs="Calibri"/>
        </w:rPr>
      </w:pPr>
      <w:r>
        <w:rPr>
          <w:rFonts w:ascii="Calibri" w:hAnsi="Calibri" w:cs="Calibri"/>
          <w:b/>
          <w:bCs/>
        </w:rPr>
        <w:t>Luke 2:20</w:t>
      </w:r>
      <w:r>
        <w:rPr>
          <w:rFonts w:ascii="Calibri" w:hAnsi="Calibri" w:cs="Calibri"/>
          <w:b/>
          <w:bCs/>
          <w:lang w:val="en"/>
        </w:rPr>
        <w:t xml:space="preserve"> (ESV)</w:t>
      </w:r>
      <w:r>
        <w:rPr>
          <w:rFonts w:ascii="Calibri" w:hAnsi="Calibri" w:cs="Calibri"/>
          <w:b/>
          <w:bCs/>
          <w:lang w:val="en"/>
        </w:rPr>
        <w:br/>
      </w:r>
      <w:r>
        <w:rPr>
          <w:rFonts w:ascii="Calibri" w:hAnsi="Calibri" w:cs="Calibri"/>
        </w:rPr>
        <w:t xml:space="preserve">And the shepherds returned, glorifying and praising God for all they had heard and seen, as it had been told them. </w:t>
      </w:r>
    </w:p>
    <w:p w14:paraId="513C7664" w14:textId="77777777" w:rsidR="00744367" w:rsidRDefault="00744367" w:rsidP="00744367">
      <w:pPr>
        <w:rPr>
          <w:rFonts w:ascii="Calibri" w:hAnsi="Calibri" w:cs="Calibri"/>
          <w:b/>
          <w:bCs/>
        </w:rPr>
      </w:pPr>
    </w:p>
    <w:p w14:paraId="1796AE40" w14:textId="77777777" w:rsidR="00744367" w:rsidRDefault="00744367" w:rsidP="00744367">
      <w:pPr>
        <w:rPr>
          <w:rFonts w:ascii="Calibri" w:hAnsi="Calibri" w:cs="Calibri"/>
          <w:b/>
          <w:bCs/>
        </w:rPr>
      </w:pPr>
      <w:r>
        <w:rPr>
          <w:rFonts w:ascii="Calibri" w:hAnsi="Calibri" w:cs="Calibri"/>
          <w:b/>
          <w:bCs/>
        </w:rPr>
        <w:t>The coming of Jesus offers us …</w:t>
      </w:r>
    </w:p>
    <w:p w14:paraId="0AA79183" w14:textId="77777777" w:rsidR="00744367" w:rsidRDefault="00744367" w:rsidP="00744367">
      <w:pPr>
        <w:rPr>
          <w:rFonts w:ascii="Calibri" w:hAnsi="Calibri" w:cs="Calibri"/>
          <w:b/>
          <w:bCs/>
        </w:rPr>
      </w:pPr>
    </w:p>
    <w:p w14:paraId="59861446" w14:textId="77777777" w:rsidR="00744367" w:rsidRDefault="00744367" w:rsidP="00744367">
      <w:pPr>
        <w:pStyle w:val="Default"/>
        <w:numPr>
          <w:ilvl w:val="0"/>
          <w:numId w:val="2"/>
        </w:numPr>
        <w:rPr>
          <w:rFonts w:ascii="Calibri" w:eastAsia="Times New Roman" w:hAnsi="Calibri"/>
          <w:b/>
          <w:bCs/>
          <w:i/>
          <w:iCs/>
          <w:sz w:val="24"/>
          <w:szCs w:val="24"/>
        </w:rPr>
      </w:pPr>
      <w:r>
        <w:rPr>
          <w:rFonts w:ascii="Calibri" w:eastAsia="Times New Roman" w:hAnsi="Calibri"/>
          <w:b/>
          <w:bCs/>
          <w:i/>
          <w:iCs/>
          <w:sz w:val="24"/>
          <w:szCs w:val="24"/>
        </w:rPr>
        <w:t>A Thing to Perceive</w:t>
      </w:r>
    </w:p>
    <w:p w14:paraId="07C4986D" w14:textId="77777777" w:rsidR="00744367" w:rsidRDefault="00744367" w:rsidP="00744367">
      <w:pPr>
        <w:pStyle w:val="Default"/>
        <w:rPr>
          <w:rFonts w:ascii="Calibri" w:hAnsi="Calibri"/>
          <w:b/>
          <w:bCs/>
          <w:i/>
          <w:iCs/>
          <w:sz w:val="24"/>
          <w:szCs w:val="24"/>
        </w:rPr>
      </w:pPr>
    </w:p>
    <w:p w14:paraId="1C183CA8" w14:textId="77777777" w:rsidR="00744367" w:rsidRDefault="00744367" w:rsidP="00744367">
      <w:pPr>
        <w:rPr>
          <w:rFonts w:ascii="Calibri" w:hAnsi="Calibri" w:cs="Calibri"/>
          <w:sz w:val="22"/>
          <w:szCs w:val="22"/>
        </w:rPr>
      </w:pPr>
      <w:r>
        <w:rPr>
          <w:rFonts w:ascii="Calibri" w:hAnsi="Calibri" w:cs="Calibri"/>
          <w:b/>
          <w:bCs/>
        </w:rPr>
        <w:t>Luke 2:15</w:t>
      </w:r>
      <w:r>
        <w:rPr>
          <w:rFonts w:ascii="Calibri" w:hAnsi="Calibri" w:cs="Calibri"/>
          <w:b/>
          <w:bCs/>
          <w:lang w:val="en"/>
        </w:rPr>
        <w:t xml:space="preserve"> (ESV)</w:t>
      </w:r>
      <w:r>
        <w:rPr>
          <w:rFonts w:ascii="Calibri" w:hAnsi="Calibri" w:cs="Calibri"/>
          <w:b/>
          <w:bCs/>
          <w:lang w:val="en"/>
        </w:rPr>
        <w:br/>
      </w:r>
      <w:r>
        <w:rPr>
          <w:rFonts w:ascii="Calibri" w:hAnsi="Calibri" w:cs="Calibri"/>
        </w:rPr>
        <w:t xml:space="preserve">When the angels went away from them into heaven, the shepherds said to one another, “Let us go over to Bethlehem and see this thing that has happened, which the Lord has made known to us.” </w:t>
      </w:r>
    </w:p>
    <w:p w14:paraId="68DBAF34" w14:textId="77777777" w:rsidR="00744367" w:rsidRDefault="00744367" w:rsidP="00744367">
      <w:pPr>
        <w:rPr>
          <w:rFonts w:ascii="Calibri" w:hAnsi="Calibri" w:cs="Calibri"/>
          <w:b/>
          <w:bCs/>
        </w:rPr>
      </w:pPr>
    </w:p>
    <w:p w14:paraId="4EDD443E" w14:textId="340F06C9" w:rsidR="00744367" w:rsidRDefault="00744367" w:rsidP="00744367">
      <w:pPr>
        <w:rPr>
          <w:rFonts w:ascii="Calibri" w:hAnsi="Calibri" w:cs="Calibri"/>
        </w:rPr>
      </w:pPr>
      <w:r>
        <w:rPr>
          <w:rFonts w:ascii="Calibri" w:hAnsi="Calibri" w:cs="Calibri"/>
          <w:b/>
          <w:bCs/>
        </w:rPr>
        <w:t>Luke 2:16</w:t>
      </w:r>
      <w:r>
        <w:rPr>
          <w:rFonts w:ascii="Calibri" w:hAnsi="Calibri" w:cs="Calibri"/>
          <w:b/>
          <w:bCs/>
          <w:lang w:val="en"/>
        </w:rPr>
        <w:t xml:space="preserve"> (ESV)</w:t>
      </w:r>
      <w:r>
        <w:rPr>
          <w:rFonts w:ascii="Calibri" w:hAnsi="Calibri" w:cs="Calibri"/>
          <w:b/>
          <w:bCs/>
          <w:lang w:val="en"/>
        </w:rPr>
        <w:br/>
      </w:r>
      <w:r>
        <w:rPr>
          <w:rFonts w:ascii="Calibri" w:hAnsi="Calibri" w:cs="Calibri"/>
        </w:rPr>
        <w:t xml:space="preserve">And they went with haste and found Mary and Joseph, and the </w:t>
      </w:r>
      <w:r w:rsidR="004805EF">
        <w:rPr>
          <w:rFonts w:ascii="Calibri" w:hAnsi="Calibri" w:cs="Calibri"/>
        </w:rPr>
        <w:t>B</w:t>
      </w:r>
      <w:r>
        <w:rPr>
          <w:rFonts w:ascii="Calibri" w:hAnsi="Calibri" w:cs="Calibri"/>
        </w:rPr>
        <w:t>aby lying in a manger.</w:t>
      </w:r>
    </w:p>
    <w:p w14:paraId="198FDD03" w14:textId="77777777" w:rsidR="00744367" w:rsidRDefault="00744367" w:rsidP="00744367">
      <w:pPr>
        <w:rPr>
          <w:rFonts w:ascii="Calibri" w:hAnsi="Calibri" w:cs="Calibri"/>
        </w:rPr>
      </w:pPr>
    </w:p>
    <w:p w14:paraId="3F1E7170" w14:textId="48587FAF" w:rsidR="00744367" w:rsidRDefault="00744367" w:rsidP="00744367">
      <w:pPr>
        <w:rPr>
          <w:rFonts w:ascii="Calibri" w:hAnsi="Calibri" w:cs="Calibri"/>
        </w:rPr>
      </w:pPr>
      <w:r>
        <w:rPr>
          <w:b/>
          <w:bCs/>
        </w:rPr>
        <w:t>John 1:45</w:t>
      </w:r>
      <w:r>
        <w:rPr>
          <w:b/>
          <w:bCs/>
          <w:lang w:val="en"/>
        </w:rPr>
        <w:t xml:space="preserve"> (ESV)</w:t>
      </w:r>
      <w:r>
        <w:rPr>
          <w:b/>
          <w:bCs/>
          <w:lang w:val="en"/>
        </w:rPr>
        <w:br/>
      </w:r>
      <w:r>
        <w:t xml:space="preserve">Philip found Nathanael and said to him, “We have found </w:t>
      </w:r>
      <w:r w:rsidR="004805EF">
        <w:t>H</w:t>
      </w:r>
      <w:r>
        <w:t xml:space="preserve">im of whom Moses in the Law and also the prophets wrote, Jesus of Nazareth, the son of Joseph.” </w:t>
      </w:r>
    </w:p>
    <w:p w14:paraId="0DF2BC1E" w14:textId="77777777" w:rsidR="00744367" w:rsidRDefault="00744367" w:rsidP="00744367">
      <w:pPr>
        <w:rPr>
          <w:b/>
          <w:bCs/>
        </w:rPr>
      </w:pPr>
    </w:p>
    <w:p w14:paraId="342789FD" w14:textId="77777777" w:rsidR="00744367" w:rsidRDefault="00744367" w:rsidP="00744367">
      <w:r>
        <w:rPr>
          <w:b/>
          <w:bCs/>
        </w:rPr>
        <w:lastRenderedPageBreak/>
        <w:t>John 1:46</w:t>
      </w:r>
      <w:r>
        <w:rPr>
          <w:b/>
          <w:bCs/>
          <w:lang w:val="en"/>
        </w:rPr>
        <w:t xml:space="preserve"> (ESV)</w:t>
      </w:r>
      <w:r>
        <w:rPr>
          <w:b/>
          <w:bCs/>
          <w:lang w:val="en"/>
        </w:rPr>
        <w:br/>
      </w:r>
      <w:r>
        <w:t xml:space="preserve">Nathanael said to him, “Can anything good come out of Nazareth?” Philip said to him, “Come and see.” </w:t>
      </w:r>
    </w:p>
    <w:p w14:paraId="6BE58680" w14:textId="77777777" w:rsidR="00744367" w:rsidRDefault="00744367" w:rsidP="00744367">
      <w:pPr>
        <w:pStyle w:val="Default"/>
        <w:rPr>
          <w:rFonts w:ascii="Calibri" w:hAnsi="Calibri"/>
          <w:b/>
          <w:bCs/>
          <w:i/>
          <w:iCs/>
          <w:sz w:val="24"/>
          <w:szCs w:val="24"/>
        </w:rPr>
      </w:pPr>
    </w:p>
    <w:p w14:paraId="5F65C34D" w14:textId="77777777" w:rsidR="00744367" w:rsidRDefault="00744367" w:rsidP="00744367">
      <w:pPr>
        <w:pStyle w:val="Default"/>
        <w:numPr>
          <w:ilvl w:val="0"/>
          <w:numId w:val="2"/>
        </w:numPr>
        <w:rPr>
          <w:rFonts w:ascii="Calibri" w:eastAsia="Times New Roman" w:hAnsi="Calibri"/>
          <w:b/>
          <w:bCs/>
          <w:i/>
          <w:iCs/>
          <w:sz w:val="24"/>
          <w:szCs w:val="24"/>
        </w:rPr>
      </w:pPr>
      <w:r>
        <w:rPr>
          <w:rFonts w:ascii="Calibri" w:eastAsia="Times New Roman" w:hAnsi="Calibri"/>
          <w:b/>
          <w:bCs/>
          <w:i/>
          <w:iCs/>
          <w:sz w:val="24"/>
          <w:szCs w:val="24"/>
        </w:rPr>
        <w:t>A Truth to Proclaim</w:t>
      </w:r>
    </w:p>
    <w:p w14:paraId="5E0242E7" w14:textId="77777777" w:rsidR="00744367" w:rsidRDefault="00744367" w:rsidP="00744367">
      <w:pPr>
        <w:pStyle w:val="Default"/>
        <w:rPr>
          <w:rFonts w:ascii="Calibri" w:hAnsi="Calibri"/>
          <w:b/>
          <w:bCs/>
          <w:i/>
          <w:iCs/>
          <w:sz w:val="24"/>
          <w:szCs w:val="24"/>
        </w:rPr>
      </w:pPr>
    </w:p>
    <w:p w14:paraId="17CD8145" w14:textId="2B08BF0B" w:rsidR="00744367" w:rsidRDefault="00744367" w:rsidP="00744367">
      <w:pPr>
        <w:rPr>
          <w:rFonts w:ascii="Calibri" w:hAnsi="Calibri" w:cs="Calibri"/>
        </w:rPr>
      </w:pPr>
      <w:r>
        <w:rPr>
          <w:rFonts w:ascii="Calibri" w:hAnsi="Calibri" w:cs="Calibri"/>
          <w:b/>
          <w:bCs/>
        </w:rPr>
        <w:t>Luke 2:17</w:t>
      </w:r>
      <w:r>
        <w:rPr>
          <w:rFonts w:ascii="Calibri" w:hAnsi="Calibri" w:cs="Calibri"/>
          <w:b/>
          <w:bCs/>
          <w:lang w:val="en"/>
        </w:rPr>
        <w:t xml:space="preserve"> (ESV)</w:t>
      </w:r>
      <w:r>
        <w:rPr>
          <w:rFonts w:ascii="Calibri" w:hAnsi="Calibri" w:cs="Calibri"/>
          <w:b/>
          <w:bCs/>
          <w:lang w:val="en"/>
        </w:rPr>
        <w:br/>
      </w:r>
      <w:r>
        <w:rPr>
          <w:rFonts w:ascii="Calibri" w:hAnsi="Calibri" w:cs="Calibri"/>
        </w:rPr>
        <w:t xml:space="preserve">And when they saw it, they made known the saying that had been told them concerning this </w:t>
      </w:r>
      <w:r w:rsidR="004805EF">
        <w:rPr>
          <w:rFonts w:ascii="Calibri" w:hAnsi="Calibri" w:cs="Calibri"/>
        </w:rPr>
        <w:t>C</w:t>
      </w:r>
      <w:r>
        <w:rPr>
          <w:rFonts w:ascii="Calibri" w:hAnsi="Calibri" w:cs="Calibri"/>
        </w:rPr>
        <w:t xml:space="preserve">hild. </w:t>
      </w:r>
    </w:p>
    <w:p w14:paraId="41E4F661" w14:textId="77777777" w:rsidR="00744367" w:rsidRDefault="00744367" w:rsidP="00744367">
      <w:pPr>
        <w:rPr>
          <w:rFonts w:ascii="Calibri" w:hAnsi="Calibri" w:cs="Calibri"/>
          <w:b/>
          <w:bCs/>
        </w:rPr>
      </w:pPr>
    </w:p>
    <w:p w14:paraId="07CCB791" w14:textId="77777777" w:rsidR="00744367" w:rsidRDefault="00744367" w:rsidP="00744367">
      <w:pPr>
        <w:rPr>
          <w:rFonts w:ascii="Calibri" w:hAnsi="Calibri" w:cs="Calibri"/>
        </w:rPr>
      </w:pPr>
      <w:r>
        <w:rPr>
          <w:rFonts w:ascii="Calibri" w:hAnsi="Calibri" w:cs="Calibri"/>
          <w:b/>
          <w:bCs/>
        </w:rPr>
        <w:t>Luke 2:18</w:t>
      </w:r>
      <w:r>
        <w:rPr>
          <w:rFonts w:ascii="Calibri" w:hAnsi="Calibri" w:cs="Calibri"/>
          <w:b/>
          <w:bCs/>
          <w:lang w:val="en"/>
        </w:rPr>
        <w:t xml:space="preserve"> (ESV)</w:t>
      </w:r>
      <w:r>
        <w:rPr>
          <w:rFonts w:ascii="Calibri" w:hAnsi="Calibri" w:cs="Calibri"/>
          <w:b/>
          <w:bCs/>
          <w:lang w:val="en"/>
        </w:rPr>
        <w:br/>
      </w:r>
      <w:r>
        <w:rPr>
          <w:rFonts w:ascii="Calibri" w:hAnsi="Calibri" w:cs="Calibri"/>
        </w:rPr>
        <w:t xml:space="preserve">And all who heard it wondered at what the shepherds told them. </w:t>
      </w:r>
    </w:p>
    <w:p w14:paraId="53AADE5C" w14:textId="77777777" w:rsidR="00744367" w:rsidRDefault="00744367" w:rsidP="00744367">
      <w:pPr>
        <w:rPr>
          <w:rFonts w:ascii="Calibri" w:hAnsi="Calibri" w:cs="Calibri"/>
        </w:rPr>
      </w:pPr>
    </w:p>
    <w:p w14:paraId="5D216176" w14:textId="77777777" w:rsidR="00744367" w:rsidRDefault="00744367" w:rsidP="00744367">
      <w:pPr>
        <w:rPr>
          <w:rFonts w:ascii="Calibri" w:hAnsi="Calibri" w:cs="Calibri"/>
        </w:rPr>
      </w:pPr>
      <w:r>
        <w:rPr>
          <w:b/>
          <w:bCs/>
        </w:rPr>
        <w:t>Acts 4:18</w:t>
      </w:r>
      <w:r>
        <w:rPr>
          <w:b/>
          <w:bCs/>
          <w:lang w:val="en"/>
        </w:rPr>
        <w:t xml:space="preserve"> (ESV)</w:t>
      </w:r>
      <w:r>
        <w:rPr>
          <w:b/>
          <w:bCs/>
          <w:lang w:val="en"/>
        </w:rPr>
        <w:br/>
      </w:r>
      <w:r>
        <w:t xml:space="preserve">So they called them and charged them not to speak or teach at all in the name of Jesus. </w:t>
      </w:r>
    </w:p>
    <w:p w14:paraId="64A4D73D" w14:textId="77777777" w:rsidR="00744367" w:rsidRDefault="00744367" w:rsidP="00744367">
      <w:pPr>
        <w:rPr>
          <w:b/>
          <w:bCs/>
        </w:rPr>
      </w:pPr>
    </w:p>
    <w:p w14:paraId="22E2242A" w14:textId="77777777" w:rsidR="00744367" w:rsidRDefault="00744367" w:rsidP="00744367">
      <w:r>
        <w:rPr>
          <w:b/>
          <w:bCs/>
        </w:rPr>
        <w:t>Acts 4:19</w:t>
      </w:r>
      <w:r>
        <w:rPr>
          <w:b/>
          <w:bCs/>
          <w:lang w:val="en"/>
        </w:rPr>
        <w:t xml:space="preserve"> (ESV)</w:t>
      </w:r>
      <w:r>
        <w:rPr>
          <w:b/>
          <w:bCs/>
          <w:lang w:val="en"/>
        </w:rPr>
        <w:br/>
      </w:r>
      <w:r>
        <w:t xml:space="preserve">But Peter and John answered them, “Whether it is right in the sight of God to listen to you rather than to God, you must judge, </w:t>
      </w:r>
    </w:p>
    <w:p w14:paraId="58923367" w14:textId="77777777" w:rsidR="00744367" w:rsidRDefault="00744367" w:rsidP="00744367">
      <w:pPr>
        <w:rPr>
          <w:b/>
          <w:bCs/>
        </w:rPr>
      </w:pPr>
    </w:p>
    <w:p w14:paraId="7BCACF94" w14:textId="77777777" w:rsidR="00744367" w:rsidRDefault="00744367" w:rsidP="00744367">
      <w:r>
        <w:rPr>
          <w:b/>
          <w:bCs/>
        </w:rPr>
        <w:t>Acts 4:20</w:t>
      </w:r>
      <w:r>
        <w:rPr>
          <w:b/>
          <w:bCs/>
          <w:lang w:val="en"/>
        </w:rPr>
        <w:t xml:space="preserve"> (ESV)</w:t>
      </w:r>
      <w:r>
        <w:rPr>
          <w:b/>
          <w:bCs/>
          <w:lang w:val="en"/>
        </w:rPr>
        <w:br/>
      </w:r>
      <w:r>
        <w:t xml:space="preserve">for we cannot but speak of what we have seen and heard.” </w:t>
      </w:r>
    </w:p>
    <w:p w14:paraId="2E8A66D0" w14:textId="77777777" w:rsidR="00744367" w:rsidRDefault="00744367" w:rsidP="00744367">
      <w:pPr>
        <w:pStyle w:val="Default"/>
        <w:rPr>
          <w:rFonts w:ascii="Calibri" w:hAnsi="Calibri"/>
          <w:b/>
          <w:bCs/>
          <w:i/>
          <w:iCs/>
          <w:sz w:val="24"/>
          <w:szCs w:val="24"/>
        </w:rPr>
      </w:pPr>
    </w:p>
    <w:p w14:paraId="0E9711C2" w14:textId="77777777" w:rsidR="00744367" w:rsidRDefault="00744367" w:rsidP="00744367">
      <w:pPr>
        <w:pStyle w:val="Default"/>
        <w:numPr>
          <w:ilvl w:val="0"/>
          <w:numId w:val="2"/>
        </w:numPr>
        <w:rPr>
          <w:rFonts w:ascii="Calibri" w:eastAsia="Times New Roman" w:hAnsi="Calibri"/>
          <w:b/>
          <w:bCs/>
          <w:i/>
          <w:iCs/>
          <w:sz w:val="24"/>
          <w:szCs w:val="24"/>
        </w:rPr>
      </w:pPr>
      <w:r>
        <w:rPr>
          <w:rFonts w:ascii="Calibri" w:eastAsia="Times New Roman" w:hAnsi="Calibri"/>
          <w:b/>
          <w:bCs/>
          <w:i/>
          <w:iCs/>
          <w:sz w:val="24"/>
          <w:szCs w:val="24"/>
        </w:rPr>
        <w:t>A Treasure to Ponder</w:t>
      </w:r>
    </w:p>
    <w:p w14:paraId="5490EAEF" w14:textId="77777777" w:rsidR="00744367" w:rsidRDefault="00744367" w:rsidP="00744367">
      <w:pPr>
        <w:pStyle w:val="Default"/>
        <w:rPr>
          <w:rFonts w:ascii="Calibri" w:hAnsi="Calibri"/>
          <w:b/>
          <w:bCs/>
          <w:i/>
          <w:iCs/>
          <w:sz w:val="24"/>
          <w:szCs w:val="24"/>
        </w:rPr>
      </w:pPr>
    </w:p>
    <w:p w14:paraId="5691BA26" w14:textId="77777777" w:rsidR="00744367" w:rsidRDefault="00744367" w:rsidP="00744367">
      <w:pPr>
        <w:rPr>
          <w:rFonts w:ascii="Calibri" w:hAnsi="Calibri" w:cs="Calibri"/>
        </w:rPr>
      </w:pPr>
      <w:r>
        <w:rPr>
          <w:rFonts w:ascii="Calibri" w:hAnsi="Calibri" w:cs="Calibri"/>
          <w:b/>
          <w:bCs/>
        </w:rPr>
        <w:t>Luke 2:19</w:t>
      </w:r>
      <w:r>
        <w:rPr>
          <w:rFonts w:ascii="Calibri" w:hAnsi="Calibri" w:cs="Calibri"/>
          <w:b/>
          <w:bCs/>
          <w:lang w:val="en"/>
        </w:rPr>
        <w:t xml:space="preserve"> (ESV)</w:t>
      </w:r>
      <w:r>
        <w:rPr>
          <w:rFonts w:ascii="Calibri" w:hAnsi="Calibri" w:cs="Calibri"/>
          <w:b/>
          <w:bCs/>
          <w:lang w:val="en"/>
        </w:rPr>
        <w:br/>
      </w:r>
      <w:r>
        <w:rPr>
          <w:rFonts w:ascii="Calibri" w:hAnsi="Calibri" w:cs="Calibri"/>
        </w:rPr>
        <w:t xml:space="preserve">But Mary treasured up all these things, pondering them in her heart. </w:t>
      </w:r>
    </w:p>
    <w:p w14:paraId="2F9F3027" w14:textId="77777777" w:rsidR="00744367" w:rsidRDefault="00744367" w:rsidP="00744367">
      <w:pPr>
        <w:pStyle w:val="Default"/>
        <w:rPr>
          <w:rFonts w:ascii="Calibri" w:hAnsi="Calibri"/>
          <w:b/>
          <w:bCs/>
          <w:i/>
          <w:iCs/>
          <w:sz w:val="24"/>
          <w:szCs w:val="24"/>
        </w:rPr>
      </w:pPr>
    </w:p>
    <w:p w14:paraId="090714AC" w14:textId="77777777" w:rsidR="00744367" w:rsidRDefault="00744367" w:rsidP="00744367">
      <w:pPr>
        <w:pStyle w:val="Default"/>
        <w:numPr>
          <w:ilvl w:val="0"/>
          <w:numId w:val="2"/>
        </w:numPr>
        <w:rPr>
          <w:rFonts w:ascii="Calibri" w:eastAsia="Times New Roman" w:hAnsi="Calibri"/>
          <w:b/>
          <w:bCs/>
          <w:i/>
          <w:iCs/>
          <w:sz w:val="24"/>
          <w:szCs w:val="24"/>
        </w:rPr>
      </w:pPr>
      <w:r>
        <w:rPr>
          <w:rFonts w:ascii="Calibri" w:eastAsia="Times New Roman" w:hAnsi="Calibri"/>
          <w:b/>
          <w:bCs/>
          <w:i/>
          <w:iCs/>
          <w:sz w:val="24"/>
          <w:szCs w:val="24"/>
        </w:rPr>
        <w:t>A Time to Praise</w:t>
      </w:r>
    </w:p>
    <w:p w14:paraId="6FB0CF6A" w14:textId="77777777" w:rsidR="00744367" w:rsidRDefault="00744367" w:rsidP="00744367">
      <w:pPr>
        <w:pStyle w:val="Default"/>
        <w:rPr>
          <w:rFonts w:ascii="Calibri" w:hAnsi="Calibri"/>
          <w:b/>
          <w:bCs/>
          <w:i/>
          <w:iCs/>
          <w:sz w:val="24"/>
          <w:szCs w:val="24"/>
        </w:rPr>
      </w:pPr>
    </w:p>
    <w:p w14:paraId="6D1219E7" w14:textId="77777777" w:rsidR="00744367" w:rsidRDefault="00744367" w:rsidP="00744367">
      <w:pPr>
        <w:rPr>
          <w:rFonts w:ascii="Calibri" w:hAnsi="Calibri" w:cs="Calibri"/>
        </w:rPr>
      </w:pPr>
      <w:r>
        <w:rPr>
          <w:rFonts w:ascii="Calibri" w:hAnsi="Calibri" w:cs="Calibri"/>
          <w:b/>
          <w:bCs/>
        </w:rPr>
        <w:t>Luke 2:20</w:t>
      </w:r>
      <w:r>
        <w:rPr>
          <w:rFonts w:ascii="Calibri" w:hAnsi="Calibri" w:cs="Calibri"/>
          <w:b/>
          <w:bCs/>
          <w:lang w:val="en"/>
        </w:rPr>
        <w:t xml:space="preserve"> (ESV)</w:t>
      </w:r>
      <w:r>
        <w:rPr>
          <w:rFonts w:ascii="Calibri" w:hAnsi="Calibri" w:cs="Calibri"/>
          <w:b/>
          <w:bCs/>
          <w:lang w:val="en"/>
        </w:rPr>
        <w:br/>
      </w:r>
      <w:r>
        <w:rPr>
          <w:rFonts w:ascii="Calibri" w:hAnsi="Calibri" w:cs="Calibri"/>
        </w:rPr>
        <w:t xml:space="preserve">And the shepherds returned, glorifying and praising God for all they had heard and seen, as it had been told them. </w:t>
      </w:r>
    </w:p>
    <w:p w14:paraId="6A78B19F" w14:textId="77777777" w:rsidR="00744367" w:rsidRDefault="00744367" w:rsidP="00744367">
      <w:pPr>
        <w:rPr>
          <w:rFonts w:ascii="Calibri" w:hAnsi="Calibri" w:cs="Calibri"/>
          <w:sz w:val="22"/>
          <w:szCs w:val="22"/>
        </w:rPr>
      </w:pPr>
    </w:p>
    <w:p w14:paraId="590BE4A1" w14:textId="77777777" w:rsidR="00DC6B38" w:rsidRDefault="00DC6B38"/>
    <w:sectPr w:rsidR="00DC6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53CF4"/>
    <w:multiLevelType w:val="hybridMultilevel"/>
    <w:tmpl w:val="202A6508"/>
    <w:numStyleLink w:val="Numbered"/>
  </w:abstractNum>
  <w:abstractNum w:abstractNumId="1" w15:restartNumberingAfterBreak="0">
    <w:nsid w:val="4B152C68"/>
    <w:multiLevelType w:val="hybridMultilevel"/>
    <w:tmpl w:val="E3E09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697468F"/>
    <w:multiLevelType w:val="hybridMultilevel"/>
    <w:tmpl w:val="202A6508"/>
    <w:styleLink w:val="Numbered"/>
    <w:lvl w:ilvl="0" w:tplc="77F218FE">
      <w:start w:val="1"/>
      <w:numFmt w:val="decimal"/>
      <w:lvlText w:val="%1."/>
      <w:lvlJc w:val="left"/>
      <w:pPr>
        <w:ind w:left="393" w:hanging="393"/>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702B4E">
      <w:start w:val="1"/>
      <w:numFmt w:val="decimal"/>
      <w:lvlText w:val="%2."/>
      <w:lvlJc w:val="left"/>
      <w:pPr>
        <w:ind w:left="753" w:hanging="393"/>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8C081A">
      <w:start w:val="1"/>
      <w:numFmt w:val="decimal"/>
      <w:lvlText w:val="%3."/>
      <w:lvlJc w:val="left"/>
      <w:pPr>
        <w:ind w:left="1113" w:hanging="393"/>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3CFDF8">
      <w:start w:val="1"/>
      <w:numFmt w:val="decimal"/>
      <w:lvlText w:val="%4."/>
      <w:lvlJc w:val="left"/>
      <w:pPr>
        <w:ind w:left="1473" w:hanging="393"/>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ACF2FA">
      <w:start w:val="1"/>
      <w:numFmt w:val="decimal"/>
      <w:lvlText w:val="%5."/>
      <w:lvlJc w:val="left"/>
      <w:pPr>
        <w:ind w:left="1833" w:hanging="393"/>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B2E9F4">
      <w:start w:val="1"/>
      <w:numFmt w:val="decimal"/>
      <w:lvlText w:val="%6."/>
      <w:lvlJc w:val="left"/>
      <w:pPr>
        <w:ind w:left="2193" w:hanging="393"/>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0E0362">
      <w:start w:val="1"/>
      <w:numFmt w:val="decimal"/>
      <w:lvlText w:val="%7."/>
      <w:lvlJc w:val="left"/>
      <w:pPr>
        <w:ind w:left="2553" w:hanging="393"/>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9419C6">
      <w:start w:val="1"/>
      <w:numFmt w:val="decimal"/>
      <w:lvlText w:val="%8."/>
      <w:lvlJc w:val="left"/>
      <w:pPr>
        <w:ind w:left="2913" w:hanging="393"/>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843F3E">
      <w:start w:val="1"/>
      <w:numFmt w:val="decimal"/>
      <w:lvlText w:val="%9."/>
      <w:lvlJc w:val="left"/>
      <w:pPr>
        <w:ind w:left="3273" w:hanging="393"/>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lvlOverride w:ilvl="0">
      <w:lvl w:ilvl="0" w:tplc="FD7ABBDA">
        <w:start w:val="1"/>
        <w:numFmt w:val="decimal"/>
        <w:lvlText w:val="%1."/>
        <w:lvlJc w:val="left"/>
        <w:pPr>
          <w:ind w:left="393" w:hanging="393"/>
        </w:pPr>
        <w:rPr>
          <w:rFonts w:hAnsi="Arial Unicode MS"/>
          <w:b/>
          <w:bCs/>
          <w:i/>
          <w:iCs/>
          <w:caps w:val="0"/>
          <w:smallCaps w:val="0"/>
          <w:strike w:val="0"/>
          <w:dstrike w:val="0"/>
          <w:outline w:val="0"/>
          <w:shadow w:val="0"/>
          <w:emboss w:val="0"/>
          <w:imprint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32DA2370">
        <w:start w:val="1"/>
        <w:numFmt w:val="decimal"/>
        <w:lvlText w:val="%2."/>
        <w:lvlJc w:val="left"/>
        <w:pPr>
          <w:ind w:left="753" w:hanging="393"/>
        </w:pPr>
        <w:rPr>
          <w:rFonts w:hAnsi="Arial Unicode MS"/>
          <w:b/>
          <w:bCs/>
          <w:i/>
          <w:iCs/>
          <w:caps w:val="0"/>
          <w:smallCaps w:val="0"/>
          <w:strike w:val="0"/>
          <w:dstrike w:val="0"/>
          <w:outline w:val="0"/>
          <w:shadow w:val="0"/>
          <w:emboss w:val="0"/>
          <w:imprint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F9F85220">
        <w:start w:val="1"/>
        <w:numFmt w:val="decimal"/>
        <w:lvlText w:val="%3."/>
        <w:lvlJc w:val="left"/>
        <w:pPr>
          <w:ind w:left="1113" w:hanging="393"/>
        </w:pPr>
        <w:rPr>
          <w:rFonts w:hAnsi="Arial Unicode MS"/>
          <w:b/>
          <w:bCs/>
          <w:i/>
          <w:iCs/>
          <w:caps w:val="0"/>
          <w:smallCaps w:val="0"/>
          <w:strike w:val="0"/>
          <w:dstrike w:val="0"/>
          <w:outline w:val="0"/>
          <w:shadow w:val="0"/>
          <w:emboss w:val="0"/>
          <w:imprint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1B9CB658">
        <w:start w:val="1"/>
        <w:numFmt w:val="decimal"/>
        <w:lvlText w:val="%4."/>
        <w:lvlJc w:val="left"/>
        <w:pPr>
          <w:ind w:left="1473" w:hanging="393"/>
        </w:pPr>
        <w:rPr>
          <w:rFonts w:hAnsi="Arial Unicode MS"/>
          <w:b/>
          <w:bCs/>
          <w:i/>
          <w:iCs/>
          <w:caps w:val="0"/>
          <w:smallCaps w:val="0"/>
          <w:strike w:val="0"/>
          <w:dstrike w:val="0"/>
          <w:outline w:val="0"/>
          <w:shadow w:val="0"/>
          <w:emboss w:val="0"/>
          <w:imprint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D0A6E5BA">
        <w:start w:val="1"/>
        <w:numFmt w:val="decimal"/>
        <w:lvlText w:val="%5."/>
        <w:lvlJc w:val="left"/>
        <w:pPr>
          <w:ind w:left="1833" w:hanging="393"/>
        </w:pPr>
        <w:rPr>
          <w:rFonts w:hAnsi="Arial Unicode MS"/>
          <w:b/>
          <w:bCs/>
          <w:i/>
          <w:iCs/>
          <w:caps w:val="0"/>
          <w:smallCaps w:val="0"/>
          <w:strike w:val="0"/>
          <w:dstrike w:val="0"/>
          <w:outline w:val="0"/>
          <w:shadow w:val="0"/>
          <w:emboss w:val="0"/>
          <w:imprint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A5344BB0">
        <w:start w:val="1"/>
        <w:numFmt w:val="decimal"/>
        <w:lvlText w:val="%6."/>
        <w:lvlJc w:val="left"/>
        <w:pPr>
          <w:ind w:left="2193" w:hanging="393"/>
        </w:pPr>
        <w:rPr>
          <w:rFonts w:hAnsi="Arial Unicode MS"/>
          <w:b/>
          <w:bCs/>
          <w:i/>
          <w:iCs/>
          <w:caps w:val="0"/>
          <w:smallCaps w:val="0"/>
          <w:strike w:val="0"/>
          <w:dstrike w:val="0"/>
          <w:outline w:val="0"/>
          <w:shadow w:val="0"/>
          <w:emboss w:val="0"/>
          <w:imprint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25BE77F8">
        <w:start w:val="1"/>
        <w:numFmt w:val="decimal"/>
        <w:lvlText w:val="%7."/>
        <w:lvlJc w:val="left"/>
        <w:pPr>
          <w:ind w:left="2553" w:hanging="393"/>
        </w:pPr>
        <w:rPr>
          <w:rFonts w:hAnsi="Arial Unicode MS"/>
          <w:b/>
          <w:bCs/>
          <w:i/>
          <w:iCs/>
          <w:caps w:val="0"/>
          <w:smallCaps w:val="0"/>
          <w:strike w:val="0"/>
          <w:dstrike w:val="0"/>
          <w:outline w:val="0"/>
          <w:shadow w:val="0"/>
          <w:emboss w:val="0"/>
          <w:imprint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F98E712C">
        <w:start w:val="1"/>
        <w:numFmt w:val="decimal"/>
        <w:lvlText w:val="%8."/>
        <w:lvlJc w:val="left"/>
        <w:pPr>
          <w:ind w:left="2913" w:hanging="393"/>
        </w:pPr>
        <w:rPr>
          <w:rFonts w:hAnsi="Arial Unicode MS"/>
          <w:b/>
          <w:bCs/>
          <w:i/>
          <w:iCs/>
          <w:caps w:val="0"/>
          <w:smallCaps w:val="0"/>
          <w:strike w:val="0"/>
          <w:dstrike w:val="0"/>
          <w:outline w:val="0"/>
          <w:shadow w:val="0"/>
          <w:emboss w:val="0"/>
          <w:imprint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2D406B70">
        <w:start w:val="1"/>
        <w:numFmt w:val="decimal"/>
        <w:lvlText w:val="%9."/>
        <w:lvlJc w:val="left"/>
        <w:pPr>
          <w:ind w:left="3273" w:hanging="393"/>
        </w:pPr>
        <w:rPr>
          <w:rFonts w:hAnsi="Arial Unicode MS"/>
          <w:b/>
          <w:bCs/>
          <w:i/>
          <w:iCs/>
          <w:caps w:val="0"/>
          <w:smallCaps w:val="0"/>
          <w:strike w:val="0"/>
          <w:dstrike w:val="0"/>
          <w:outline w:val="0"/>
          <w:shadow w:val="0"/>
          <w:emboss w:val="0"/>
          <w:imprint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367"/>
    <w:rsid w:val="004805EF"/>
    <w:rsid w:val="0055770A"/>
    <w:rsid w:val="00744367"/>
    <w:rsid w:val="008254DD"/>
    <w:rsid w:val="00B534B2"/>
    <w:rsid w:val="00DC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5EF72"/>
  <w15:chartTrackingRefBased/>
  <w15:docId w15:val="{1D45C38D-7F1D-4544-96C9-353C66F7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50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367"/>
    <w:pPr>
      <w:ind w:left="0"/>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44367"/>
    <w:rPr>
      <w:rFonts w:ascii="Helvetica Neue" w:hAnsi="Helvetica Neue" w:cs="Calibri"/>
      <w:color w:val="000000"/>
      <w:sz w:val="22"/>
      <w:szCs w:val="22"/>
      <w14:textOutline w14:w="0" w14:cap="flat" w14:cmpd="sng" w14:algn="ctr">
        <w14:noFill/>
        <w14:prstDash w14:val="solid"/>
        <w14:bevel/>
      </w14:textOutline>
    </w:rPr>
  </w:style>
  <w:style w:type="numbering" w:customStyle="1" w:styleId="Numbered">
    <w:name w:val="Numbered"/>
    <w:rsid w:val="00744367"/>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4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Pastors Asst</dc:creator>
  <cp:keywords/>
  <dc:description/>
  <cp:lastModifiedBy>Rick Hardin</cp:lastModifiedBy>
  <cp:revision>2</cp:revision>
  <dcterms:created xsi:type="dcterms:W3CDTF">2019-12-23T13:57:00Z</dcterms:created>
  <dcterms:modified xsi:type="dcterms:W3CDTF">2019-12-23T13:57:00Z</dcterms:modified>
</cp:coreProperties>
</file>