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E4" w:rsidRDefault="000C2BBD">
      <w:pPr>
        <w:pStyle w:val="Body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Connecting with Your Spouse</w:t>
      </w:r>
    </w:p>
    <w:p w:rsidR="008367E4" w:rsidRDefault="000C2BBD">
      <w:pPr>
        <w:pStyle w:val="Body"/>
        <w:jc w:val="center"/>
        <w:rPr>
          <w:rFonts w:hint="eastAsia"/>
        </w:rPr>
      </w:pPr>
      <w:r>
        <w:t>Proverbs 5:15-21</w:t>
      </w:r>
    </w:p>
    <w:p w:rsidR="008367E4" w:rsidRDefault="008367E4">
      <w:pPr>
        <w:pStyle w:val="Body"/>
        <w:rPr>
          <w:rFonts w:hint="eastAsia"/>
        </w:rPr>
      </w:pPr>
    </w:p>
    <w:p w:rsidR="008367E4" w:rsidRDefault="000C2B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5:15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Drink water from your own cistern, flowing water from your own well. </w:t>
      </w:r>
    </w:p>
    <w:p w:rsidR="008367E4" w:rsidRDefault="008367E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8367E4" w:rsidRDefault="000C2B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5:16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Should your springs be scattered abroad, streams of water in the streets? </w:t>
      </w:r>
    </w:p>
    <w:p w:rsidR="008367E4" w:rsidRDefault="008367E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8367E4" w:rsidRDefault="000C2B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5:17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Let them be for yourself alone, and not for strangers with you. </w:t>
      </w:r>
    </w:p>
    <w:p w:rsidR="008367E4" w:rsidRDefault="008367E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8367E4" w:rsidRDefault="000C2B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5:18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Let your fountain be blessed, and rejoice in the wife of your youth, </w:t>
      </w:r>
    </w:p>
    <w:p w:rsidR="008367E4" w:rsidRDefault="008367E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8367E4" w:rsidRDefault="000C2B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5:19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 lovely deer, a graceful doe. Let her breasts </w:t>
      </w:r>
      <w:proofErr w:type="gramStart"/>
      <w:r>
        <w:rPr>
          <w:rFonts w:ascii="Helvetica" w:hAnsi="Helvetica"/>
          <w:sz w:val="24"/>
          <w:szCs w:val="24"/>
        </w:rPr>
        <w:t>fill you at all times</w:t>
      </w:r>
      <w:proofErr w:type="gramEnd"/>
      <w:r>
        <w:rPr>
          <w:rFonts w:ascii="Helvetica" w:hAnsi="Helvetica"/>
          <w:sz w:val="24"/>
          <w:szCs w:val="24"/>
        </w:rPr>
        <w:t xml:space="preserve"> with delight; be intoxicated always in her love. </w:t>
      </w:r>
    </w:p>
    <w:p w:rsidR="008367E4" w:rsidRDefault="008367E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8367E4" w:rsidRDefault="000C2B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5:20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Why should you be intoxicated, my son, with a forbidden woman and embrace the bosom of an adulteress? </w:t>
      </w:r>
    </w:p>
    <w:p w:rsidR="008367E4" w:rsidRDefault="008367E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8367E4" w:rsidRDefault="000C2B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5:21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For a man’s ways are before the eyes of the Lord, and He ponders all his paths.</w:t>
      </w:r>
    </w:p>
    <w:p w:rsidR="008367E4" w:rsidRDefault="008367E4">
      <w:pPr>
        <w:pStyle w:val="Body"/>
        <w:rPr>
          <w:rFonts w:hint="eastAsia"/>
          <w:b/>
          <w:bCs/>
          <w:i/>
          <w:iCs/>
        </w:rPr>
      </w:pPr>
    </w:p>
    <w:p w:rsidR="008367E4" w:rsidRDefault="000C2BBD">
      <w:pPr>
        <w:pStyle w:val="Body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To enjoy your marriage …</w:t>
      </w:r>
    </w:p>
    <w:p w:rsidR="008367E4" w:rsidRDefault="008367E4">
      <w:pPr>
        <w:pStyle w:val="Body"/>
        <w:rPr>
          <w:rFonts w:hint="eastAsia"/>
          <w:b/>
          <w:bCs/>
          <w:i/>
          <w:iCs/>
        </w:rPr>
      </w:pPr>
    </w:p>
    <w:p w:rsidR="008367E4" w:rsidRDefault="000C2BBD">
      <w:pPr>
        <w:pStyle w:val="Body"/>
        <w:numPr>
          <w:ilvl w:val="0"/>
          <w:numId w:val="2"/>
        </w:num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Be Cautious</w:t>
      </w:r>
    </w:p>
    <w:p w:rsidR="008367E4" w:rsidRDefault="008367E4">
      <w:pPr>
        <w:pStyle w:val="Body"/>
        <w:rPr>
          <w:rFonts w:hint="eastAsia"/>
          <w:b/>
          <w:bCs/>
          <w:i/>
          <w:iCs/>
        </w:rPr>
      </w:pPr>
    </w:p>
    <w:p w:rsidR="008367E4" w:rsidRDefault="000C2B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5:15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Drink water from your own cistern, flowing water from your own well. </w:t>
      </w:r>
    </w:p>
    <w:p w:rsidR="008367E4" w:rsidRDefault="008367E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8367E4" w:rsidRDefault="000C2B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5:16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Should your springs be scattered abroad, streams of water in the streets? </w:t>
      </w:r>
    </w:p>
    <w:p w:rsidR="008367E4" w:rsidRDefault="008367E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8367E4" w:rsidRDefault="000C2B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5:17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Let them be for yourself alone, and not for strangers with you.</w:t>
      </w:r>
    </w:p>
    <w:p w:rsidR="008367E4" w:rsidRDefault="008367E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8367E4" w:rsidRDefault="000C2B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6:27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Can a man carry fire next to his chest and his clothes not be burned? </w:t>
      </w:r>
    </w:p>
    <w:p w:rsidR="008367E4" w:rsidRDefault="008367E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8367E4" w:rsidRDefault="000C2B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6:28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Or can one walk on hot coals and his feet not be scorched? </w:t>
      </w:r>
    </w:p>
    <w:p w:rsidR="008367E4" w:rsidRDefault="008367E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8367E4" w:rsidRDefault="000C2B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6:29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So is he who goes </w:t>
      </w:r>
      <w:proofErr w:type="gramStart"/>
      <w:r>
        <w:rPr>
          <w:rFonts w:ascii="Helvetica" w:hAnsi="Helvetica"/>
          <w:sz w:val="24"/>
          <w:szCs w:val="24"/>
        </w:rPr>
        <w:t>in to</w:t>
      </w:r>
      <w:proofErr w:type="gramEnd"/>
      <w:r>
        <w:rPr>
          <w:rFonts w:ascii="Helvetica" w:hAnsi="Helvetica"/>
          <w:sz w:val="24"/>
          <w:szCs w:val="24"/>
        </w:rPr>
        <w:t xml:space="preserve"> his neighbor’s wife; none who touches her will go unpunished.</w:t>
      </w:r>
    </w:p>
    <w:p w:rsidR="008367E4" w:rsidRDefault="008367E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8367E4" w:rsidRDefault="008367E4">
      <w:pPr>
        <w:pStyle w:val="Body"/>
        <w:rPr>
          <w:rFonts w:hint="eastAsia"/>
          <w:b/>
          <w:bCs/>
          <w:i/>
          <w:iCs/>
        </w:rPr>
      </w:pPr>
    </w:p>
    <w:p w:rsidR="008367E4" w:rsidRDefault="000C2BBD">
      <w:pPr>
        <w:pStyle w:val="Body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3 Major Caution Signs: </w:t>
      </w:r>
      <w:r>
        <w:t>[this should be a build list]</w:t>
      </w:r>
    </w:p>
    <w:p w:rsidR="008367E4" w:rsidRDefault="000C2BBD">
      <w:pPr>
        <w:pStyle w:val="Body"/>
        <w:ind w:left="180"/>
        <w:rPr>
          <w:rFonts w:hint="eastAsia"/>
          <w:i/>
          <w:iCs/>
        </w:rPr>
      </w:pPr>
      <w:r>
        <w:rPr>
          <w:i/>
          <w:iCs/>
        </w:rPr>
        <w:t>Being alone with a person of the opposite sex.</w:t>
      </w:r>
    </w:p>
    <w:p w:rsidR="008367E4" w:rsidRDefault="000C2BBD">
      <w:pPr>
        <w:pStyle w:val="Body"/>
        <w:ind w:left="180"/>
        <w:rPr>
          <w:rFonts w:hint="eastAsia"/>
          <w:i/>
          <w:iCs/>
        </w:rPr>
      </w:pPr>
      <w:r>
        <w:rPr>
          <w:i/>
          <w:iCs/>
        </w:rPr>
        <w:t>Opening the doorway of your eyes to sexual temptation.</w:t>
      </w:r>
    </w:p>
    <w:p w:rsidR="008367E4" w:rsidRDefault="000C2BBD">
      <w:pPr>
        <w:pStyle w:val="Body"/>
        <w:ind w:left="180"/>
        <w:rPr>
          <w:rFonts w:hint="eastAsia"/>
          <w:i/>
          <w:iCs/>
        </w:rPr>
      </w:pPr>
      <w:r>
        <w:rPr>
          <w:i/>
          <w:iCs/>
        </w:rPr>
        <w:t>Becoming emotionally intimate with anyone other than your spouse.</w:t>
      </w:r>
    </w:p>
    <w:p w:rsidR="008367E4" w:rsidRDefault="008367E4">
      <w:pPr>
        <w:pStyle w:val="Body"/>
        <w:rPr>
          <w:rFonts w:hint="eastAsia"/>
          <w:b/>
          <w:bCs/>
          <w:i/>
          <w:iCs/>
        </w:rPr>
      </w:pPr>
    </w:p>
    <w:p w:rsidR="008367E4" w:rsidRDefault="000C2BBD">
      <w:pPr>
        <w:pStyle w:val="Body"/>
        <w:numPr>
          <w:ilvl w:val="0"/>
          <w:numId w:val="2"/>
        </w:num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Be Contented</w:t>
      </w:r>
    </w:p>
    <w:p w:rsidR="008367E4" w:rsidRDefault="008367E4">
      <w:pPr>
        <w:pStyle w:val="Body"/>
        <w:rPr>
          <w:rFonts w:hint="eastAsia"/>
          <w:b/>
          <w:bCs/>
          <w:i/>
          <w:iCs/>
        </w:rPr>
      </w:pPr>
    </w:p>
    <w:p w:rsidR="008367E4" w:rsidRDefault="000C2B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5:18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Let your fountain be blessed, and rejoice in the wife of your youth, </w:t>
      </w:r>
    </w:p>
    <w:p w:rsidR="008367E4" w:rsidRDefault="008367E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8367E4" w:rsidRDefault="000C2B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5:19a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a lovely deer, a graceful doe.</w:t>
      </w:r>
    </w:p>
    <w:p w:rsidR="008367E4" w:rsidRDefault="008367E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8367E4" w:rsidRDefault="000C2BBD">
      <w:pPr>
        <w:pStyle w:val="Body"/>
        <w:numPr>
          <w:ilvl w:val="0"/>
          <w:numId w:val="2"/>
        </w:num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Be Captivated</w:t>
      </w:r>
    </w:p>
    <w:p w:rsidR="008367E4" w:rsidRDefault="008367E4">
      <w:pPr>
        <w:pStyle w:val="Body"/>
        <w:rPr>
          <w:rFonts w:hint="eastAsia"/>
          <w:b/>
          <w:bCs/>
          <w:i/>
          <w:iCs/>
        </w:rPr>
      </w:pPr>
    </w:p>
    <w:p w:rsidR="008367E4" w:rsidRDefault="000C2B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5:19b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Let her breasts </w:t>
      </w:r>
      <w:proofErr w:type="gramStart"/>
      <w:r>
        <w:rPr>
          <w:rFonts w:ascii="Helvetica" w:hAnsi="Helvetica"/>
          <w:sz w:val="24"/>
          <w:szCs w:val="24"/>
        </w:rPr>
        <w:t>fill you at all times</w:t>
      </w:r>
      <w:proofErr w:type="gramEnd"/>
      <w:r>
        <w:rPr>
          <w:rFonts w:ascii="Helvetica" w:hAnsi="Helvetica"/>
          <w:sz w:val="24"/>
          <w:szCs w:val="24"/>
        </w:rPr>
        <w:t xml:space="preserve"> with delight; be intoxicated always in her love. </w:t>
      </w:r>
    </w:p>
    <w:p w:rsidR="008367E4" w:rsidRDefault="008367E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8367E4" w:rsidRDefault="000C2BB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5:20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Why should you be intoxicated, my son, with a forbidden woman and embrace the bosom of an adulteress?</w:t>
      </w:r>
    </w:p>
    <w:p w:rsidR="008367E4" w:rsidRDefault="008367E4">
      <w:pPr>
        <w:pStyle w:val="Body"/>
        <w:rPr>
          <w:rFonts w:hint="eastAsia"/>
          <w:b/>
          <w:bCs/>
          <w:i/>
          <w:iCs/>
        </w:rPr>
      </w:pPr>
    </w:p>
    <w:p w:rsidR="008367E4" w:rsidRDefault="000C2BBD">
      <w:pPr>
        <w:pStyle w:val="Body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Couples who stay together … </w:t>
      </w:r>
      <w:r>
        <w:t>[this should be a build list]</w:t>
      </w:r>
    </w:p>
    <w:p w:rsidR="008367E4" w:rsidRDefault="000C2BBD">
      <w:pPr>
        <w:pStyle w:val="Body"/>
        <w:ind w:left="180"/>
        <w:rPr>
          <w:rFonts w:hint="eastAsia"/>
          <w:i/>
          <w:iCs/>
        </w:rPr>
      </w:pPr>
      <w:r>
        <w:rPr>
          <w:i/>
          <w:iCs/>
        </w:rPr>
        <w:t>Frequently say, “I love you.”</w:t>
      </w:r>
    </w:p>
    <w:p w:rsidR="008367E4" w:rsidRDefault="000C2BBD">
      <w:pPr>
        <w:pStyle w:val="Body"/>
        <w:ind w:left="180"/>
        <w:rPr>
          <w:rFonts w:hint="eastAsia"/>
          <w:i/>
          <w:iCs/>
        </w:rPr>
      </w:pPr>
      <w:r>
        <w:rPr>
          <w:i/>
          <w:iCs/>
        </w:rPr>
        <w:t>Are physically affectionate.</w:t>
      </w:r>
    </w:p>
    <w:p w:rsidR="008367E4" w:rsidRDefault="000C2BBD">
      <w:pPr>
        <w:pStyle w:val="Body"/>
        <w:ind w:left="180"/>
        <w:rPr>
          <w:rFonts w:hint="eastAsia"/>
          <w:i/>
          <w:iCs/>
        </w:rPr>
      </w:pPr>
      <w:r>
        <w:rPr>
          <w:i/>
          <w:iCs/>
        </w:rPr>
        <w:t>Express their love sexually.</w:t>
      </w:r>
    </w:p>
    <w:p w:rsidR="008367E4" w:rsidRDefault="000C2BBD">
      <w:pPr>
        <w:pStyle w:val="Body"/>
        <w:ind w:left="180"/>
        <w:rPr>
          <w:rFonts w:hint="eastAsia"/>
          <w:i/>
          <w:iCs/>
        </w:rPr>
      </w:pPr>
      <w:r>
        <w:rPr>
          <w:i/>
          <w:iCs/>
        </w:rPr>
        <w:t>Share their thoughts and feelings.</w:t>
      </w:r>
    </w:p>
    <w:p w:rsidR="008367E4" w:rsidRDefault="000C2BBD">
      <w:pPr>
        <w:pStyle w:val="Body"/>
        <w:ind w:left="180"/>
        <w:rPr>
          <w:rFonts w:hint="eastAsia"/>
          <w:i/>
          <w:iCs/>
        </w:rPr>
      </w:pPr>
      <w:r>
        <w:rPr>
          <w:i/>
          <w:iCs/>
        </w:rPr>
        <w:t>Show their love materially.</w:t>
      </w:r>
    </w:p>
    <w:p w:rsidR="008367E4" w:rsidRDefault="000C2BBD">
      <w:pPr>
        <w:pStyle w:val="Body"/>
        <w:ind w:left="180"/>
        <w:rPr>
          <w:rFonts w:hint="eastAsia"/>
          <w:i/>
          <w:iCs/>
        </w:rPr>
      </w:pPr>
      <w:r>
        <w:rPr>
          <w:i/>
          <w:iCs/>
        </w:rPr>
        <w:t>Create time alone together.</w:t>
      </w:r>
    </w:p>
    <w:p w:rsidR="008367E4" w:rsidRDefault="008367E4">
      <w:pPr>
        <w:pStyle w:val="Body"/>
        <w:rPr>
          <w:rFonts w:hint="eastAsia"/>
          <w:b/>
          <w:bCs/>
          <w:i/>
          <w:iCs/>
        </w:rPr>
      </w:pPr>
    </w:p>
    <w:p w:rsidR="008367E4" w:rsidRDefault="000C2BBD">
      <w:pPr>
        <w:pStyle w:val="Body"/>
        <w:numPr>
          <w:ilvl w:val="0"/>
          <w:numId w:val="2"/>
        </w:num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Be Convicted</w:t>
      </w:r>
    </w:p>
    <w:p w:rsidR="008367E4" w:rsidRDefault="008367E4">
      <w:pPr>
        <w:pStyle w:val="Body"/>
        <w:rPr>
          <w:rFonts w:hint="eastAsia"/>
          <w:b/>
          <w:bCs/>
          <w:i/>
          <w:iCs/>
        </w:rPr>
      </w:pPr>
    </w:p>
    <w:p w:rsidR="008367E4" w:rsidRDefault="000C2BBD">
      <w:pPr>
        <w:pStyle w:val="Default"/>
        <w:rPr>
          <w:rFonts w:hint="eastAsia"/>
        </w:rPr>
      </w:pPr>
      <w:r>
        <w:rPr>
          <w:rFonts w:ascii="Helvetica" w:hAnsi="Helvetica"/>
          <w:b/>
          <w:bCs/>
          <w:sz w:val="24"/>
          <w:szCs w:val="24"/>
        </w:rPr>
        <w:t>Proverbs 5:21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For a man’s ways are before the eyes of the Lord, and he ponders all his paths.</w:t>
      </w:r>
    </w:p>
    <w:sectPr w:rsidR="008367E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422" w:rsidRDefault="00047422">
      <w:r>
        <w:separator/>
      </w:r>
    </w:p>
  </w:endnote>
  <w:endnote w:type="continuationSeparator" w:id="0">
    <w:p w:rsidR="00047422" w:rsidRDefault="0004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E4" w:rsidRDefault="008367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422" w:rsidRDefault="00047422">
      <w:r>
        <w:separator/>
      </w:r>
    </w:p>
  </w:footnote>
  <w:footnote w:type="continuationSeparator" w:id="0">
    <w:p w:rsidR="00047422" w:rsidRDefault="0004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E4" w:rsidRDefault="008367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258"/>
    <w:multiLevelType w:val="hybridMultilevel"/>
    <w:tmpl w:val="9096499E"/>
    <w:numStyleLink w:val="Numbered"/>
  </w:abstractNum>
  <w:abstractNum w:abstractNumId="1" w15:restartNumberingAfterBreak="0">
    <w:nsid w:val="45256FDD"/>
    <w:multiLevelType w:val="hybridMultilevel"/>
    <w:tmpl w:val="9096499E"/>
    <w:styleLink w:val="Numbered"/>
    <w:lvl w:ilvl="0" w:tplc="9BC4374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64BDBA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EAEA0C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4AEA22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FABF00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8F5F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3E027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629F8C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52BAF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E4"/>
    <w:rsid w:val="00047422"/>
    <w:rsid w:val="000C2BBD"/>
    <w:rsid w:val="00177130"/>
    <w:rsid w:val="008367E4"/>
    <w:rsid w:val="00B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3B791-495E-461C-987F-204CD265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2019-06-18T21:19:00Z</cp:lastPrinted>
  <dcterms:created xsi:type="dcterms:W3CDTF">2019-06-18T21:19:00Z</dcterms:created>
  <dcterms:modified xsi:type="dcterms:W3CDTF">2019-06-18T21:19:00Z</dcterms:modified>
</cp:coreProperties>
</file>